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Calibri" w:hAnsi="Calibri"/>
          <w:b/>
          <w:i w:val="0"/>
          <w:color w:val="2E74B5"/>
          <w:sz w:val="18"/>
        </w:rPr>
        <w:t>FREE EDITABLE TEMPLATE</w:t>
      </w:r>
    </w:p>
    <w:p>
      <w:pPr>
        <w:spacing w:before="0" w:after="120"/>
      </w:pPr>
      <w:r>
        <w:rPr>
          <w:rFonts w:ascii="Calibri" w:hAnsi="Calibri"/>
          <w:b/>
          <w:i w:val="0"/>
          <w:color w:val="1F2937"/>
          <w:sz w:val="56"/>
        </w:rPr>
        <w:t>Project Charter Template</w:t>
      </w:r>
    </w:p>
    <w:p>
      <w:pPr>
        <w:spacing w:before="0" w:after="320"/>
      </w:pPr>
      <w:r>
        <w:rPr>
          <w:rFonts w:ascii="Calibri" w:hAnsi="Calibri"/>
          <w:b w:val="0"/>
          <w:i w:val="0"/>
          <w:color w:val="667085"/>
          <w:sz w:val="24"/>
        </w:rPr>
        <w:t>A sponsor-ready framework for purpose, scope, authority, resources, risks, and approval.</w:t>
      </w:r>
    </w:p>
    <w:p>
      <w:pPr>
        <w:spacing w:before="160" w:after="120" w:line="300" w:lineRule="auto"/>
      </w:pPr>
      <w:r>
        <w:rPr>
          <w:rFonts w:ascii="Calibri" w:hAnsi="Calibri"/>
          <w:b/>
          <w:i w:val="0"/>
          <w:color w:val="1F4D78"/>
          <w:sz w:val="20"/>
        </w:rPr>
        <w:t xml:space="preserve">How to use: </w:t>
      </w:r>
      <w:r>
        <w:rPr>
          <w:rFonts w:ascii="Calibri" w:hAnsi="Calibri"/>
          <w:b w:val="0"/>
          <w:i w:val="0"/>
          <w:color w:val="667085"/>
          <w:sz w:val="20"/>
        </w:rPr>
        <w:t>Replace every bracketed prompt. If something is unknown, write TBD, assign an owner, and add a decision date. Keep the charter high level; put detailed tasks and schedules in the project plan.</w:t>
      </w:r>
    </w:p>
    <w:p>
      <w:pPr>
        <w:pStyle w:val="Heading1"/>
        <w:keepNext/>
        <w:pageBreakBefore w:val="0"/>
      </w:pPr>
      <w:r>
        <w:t>1. Project overview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700"/>
        <w:gridCol w:w="6660"/>
      </w:tblGrid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Project name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[Clear, specific project name]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Charter version and date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[Version]  |  [Date]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Project sponsor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[Name or role authorized to approve the work]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Project lead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[Name or role coordinating delivery]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Status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[Draft / In review / Approved / Superseded]</w:t>
            </w:r>
          </w:p>
        </w:tc>
      </w:tr>
    </w:tbl>
    <w:p>
      <w:pPr>
        <w:pStyle w:val="Heading1"/>
        <w:keepNext/>
        <w:pageBreakBefore w:val="0"/>
      </w:pPr>
      <w:r>
        <w:t>2. Purpose and objective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700"/>
        <w:gridCol w:w="6660"/>
      </w:tblGrid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Purpose / business need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[What problem, opportunity, or obligation justifies this project? Why now?]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Measurable objective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[Deliver an outcome for a defined audience by a target date or review point.]</w:t>
            </w:r>
          </w:p>
        </w:tc>
      </w:tr>
    </w:tbl>
    <w:p>
      <w:pPr>
        <w:pStyle w:val="Heading1"/>
        <w:keepNext/>
        <w:pageBreakBefore w:val="0"/>
      </w:pPr>
      <w:r>
        <w:t>3. Success metrics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520"/>
        <w:gridCol w:w="1440"/>
        <w:gridCol w:w="1440"/>
        <w:gridCol w:w="2520"/>
        <w:gridCol w:w="1440"/>
      </w:tblGrid>
      <w:tr>
        <w:trPr>
          <w:tblHeader w:val="true"/>
        </w:trPr>
        <w:tc>
          <w:tcPr>
            <w:tcW w:type="dxa" w:w="25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Metric</w:t>
            </w:r>
          </w:p>
        </w:tc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Baseline</w:t>
            </w:r>
          </w:p>
        </w:tc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Target</w:t>
            </w:r>
          </w:p>
        </w:tc>
        <w:tc>
          <w:tcPr>
            <w:tcW w:type="dxa" w:w="25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Measurement window</w:t>
            </w:r>
          </w:p>
        </w:tc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Owner</w:t>
            </w:r>
          </w:p>
        </w:tc>
      </w:tr>
      <w:tr>
        <w:trPr>
          <w:trHeight w:val="648" w:hRule="atLeast"/>
        </w:trPr>
        <w:tc>
          <w:tcPr>
            <w:tcW w:type="dxa" w:w="252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[Metric]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[Current]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[Target]</w:t>
            </w:r>
          </w:p>
        </w:tc>
        <w:tc>
          <w:tcPr>
            <w:tcW w:type="dxa" w:w="252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[When measured]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</w:tr>
      <w:tr>
        <w:trPr>
          <w:trHeight w:val="648" w:hRule="atLeast"/>
        </w:trPr>
        <w:tc>
          <w:tcPr>
            <w:tcW w:type="dxa" w:w="252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[Metric]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[Current]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[Target]</w:t>
            </w:r>
          </w:p>
        </w:tc>
        <w:tc>
          <w:tcPr>
            <w:tcW w:type="dxa" w:w="252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[When measured]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</w:tr>
    </w:tbl>
    <w:p>
      <w:pPr>
        <w:pStyle w:val="Heading1"/>
        <w:keepNext/>
        <w:pageBreakBefore/>
      </w:pPr>
      <w:r>
        <w:t>4. Scope boundaries</w:t>
      </w:r>
    </w:p>
    <w:p>
      <w:pPr>
        <w:spacing w:before="0" w:after="160" w:line="300" w:lineRule="auto"/>
      </w:pPr>
      <w:r>
        <w:rPr>
          <w:rFonts w:ascii="Calibri" w:hAnsi="Calibri"/>
          <w:b w:val="0"/>
          <w:i w:val="0"/>
          <w:color w:val="667085"/>
          <w:sz w:val="21"/>
        </w:rPr>
        <w:t>Name both the work that is authorized and the adjacent work that is explicitly excluded.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In scope</w:t>
            </w:r>
          </w:p>
        </w:tc>
        <w:tc>
          <w:tcPr>
            <w:tcW w:type="dxa" w:w="46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Why it is included / acceptance signal</w:t>
            </w:r>
          </w:p>
        </w:tc>
      </w:tr>
      <w:tr>
        <w:trPr>
          <w:trHeight w:val="648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[Included deliverable, product area, process, or audience]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[Boundary or acceptance note]</w:t>
            </w:r>
          </w:p>
        </w:tc>
      </w:tr>
      <w:tr>
        <w:trPr>
          <w:trHeight w:val="648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[Included deliverable, product area, process, or audience]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[Boundary or acceptance note]</w:t>
            </w:r>
          </w:p>
        </w:tc>
      </w:tr>
      <w:tr>
        <w:trPr>
          <w:trHeight w:val="648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[Included deliverable, product area, process, or audience]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[Boundary or acceptance note]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Out of scope</w:t>
            </w:r>
          </w:p>
        </w:tc>
        <w:tc>
          <w:tcPr>
            <w:tcW w:type="dxa" w:w="46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Where it belongs / when to revisit</w:t>
            </w:r>
          </w:p>
        </w:tc>
      </w:tr>
      <w:tr>
        <w:trPr>
          <w:trHeight w:val="648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[Plausible adjacent work that is not authorized]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[Future phase, separate owner, or decision gate]</w:t>
            </w:r>
          </w:p>
        </w:tc>
      </w:tr>
      <w:tr>
        <w:trPr>
          <w:trHeight w:val="648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[Plausible adjacent work that is not authorized]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[Future phase, separate owner, or decision gate]</w:t>
            </w:r>
          </w:p>
        </w:tc>
      </w:tr>
      <w:tr>
        <w:trPr>
          <w:trHeight w:val="648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[Plausible adjacent work that is not authorized]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[Future phase, separate owner, or decision gate]</w:t>
            </w:r>
          </w:p>
        </w:tc>
      </w:tr>
    </w:tbl>
    <w:p>
      <w:pPr>
        <w:pStyle w:val="Heading1"/>
        <w:keepNext/>
        <w:pageBreakBefore w:val="0"/>
      </w:pPr>
      <w:r>
        <w:t>5. Key deliverables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3600"/>
        <w:gridCol w:w="1800"/>
        <w:gridCol w:w="3960"/>
      </w:tblGrid>
      <w:tr>
        <w:trPr>
          <w:tblHeader w:val="true"/>
        </w:trPr>
        <w:tc>
          <w:tcPr>
            <w:tcW w:type="dxa" w:w="36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Deliverable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Owner</w:t>
            </w:r>
          </w:p>
        </w:tc>
        <w:tc>
          <w:tcPr>
            <w:tcW w:type="dxa" w:w="39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Acceptance / approval condition</w:t>
            </w:r>
          </w:p>
        </w:tc>
      </w:tr>
      <w:tr>
        <w:trPr>
          <w:trHeight w:val="576" w:hRule="atLeast"/>
        </w:trPr>
        <w:tc>
          <w:tcPr>
            <w:tcW w:type="dxa" w:w="36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[High-level output]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9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that it is accepted]</w:t>
            </w:r>
          </w:p>
        </w:tc>
      </w:tr>
      <w:tr>
        <w:trPr>
          <w:trHeight w:val="576" w:hRule="atLeast"/>
        </w:trPr>
        <w:tc>
          <w:tcPr>
            <w:tcW w:type="dxa" w:w="36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[High-level output]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9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that it is accepted]</w:t>
            </w:r>
          </w:p>
        </w:tc>
      </w:tr>
      <w:tr>
        <w:trPr>
          <w:trHeight w:val="576" w:hRule="atLeast"/>
        </w:trPr>
        <w:tc>
          <w:tcPr>
            <w:tcW w:type="dxa" w:w="36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[High-level output]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9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that it is accepted]</w:t>
            </w:r>
          </w:p>
        </w:tc>
      </w:tr>
      <w:tr>
        <w:trPr>
          <w:trHeight w:val="576" w:hRule="atLeast"/>
        </w:trPr>
        <w:tc>
          <w:tcPr>
            <w:tcW w:type="dxa" w:w="36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[High-level output]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9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that it is accepted]</w:t>
            </w:r>
          </w:p>
        </w:tc>
      </w:tr>
    </w:tbl>
    <w:p>
      <w:pPr>
        <w:pStyle w:val="Heading1"/>
        <w:keepNext/>
        <w:pageBreakBefore/>
      </w:pPr>
      <w:r>
        <w:t>6. Stakeholders and decision rights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160"/>
        <w:gridCol w:w="2160"/>
        <w:gridCol w:w="3240"/>
        <w:gridCol w:w="1800"/>
      </w:tblGrid>
      <w:tr>
        <w:trPr>
          <w:tblHeader w:val="true"/>
        </w:trPr>
        <w:tc>
          <w:tcPr>
            <w:tcW w:type="dxa" w:w="21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Stakeholder / group</w:t>
            </w:r>
          </w:p>
        </w:tc>
        <w:tc>
          <w:tcPr>
            <w:tcW w:type="dxa" w:w="21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Interest or impact</w:t>
            </w:r>
          </w:p>
        </w:tc>
        <w:tc>
          <w:tcPr>
            <w:tcW w:type="dxa" w:w="32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Contribution / information need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Cadence</w:t>
            </w:r>
          </w:p>
        </w:tc>
      </w:tr>
      <w:tr>
        <w:trPr>
          <w:trHeight w:val="605" w:hRule="atLeast"/>
        </w:trPr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[Name or group]</w:t>
            </w:r>
          </w:p>
        </w:tc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[How affected]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[What they provide or need]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[When / how]</w:t>
            </w:r>
          </w:p>
        </w:tc>
      </w:tr>
      <w:tr>
        <w:trPr>
          <w:trHeight w:val="605" w:hRule="atLeast"/>
        </w:trPr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[Name or group]</w:t>
            </w:r>
          </w:p>
        </w:tc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[How affected]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[What they provide or need]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[When / how]</w:t>
            </w:r>
          </w:p>
        </w:tc>
      </w:tr>
      <w:tr>
        <w:trPr>
          <w:trHeight w:val="605" w:hRule="atLeast"/>
        </w:trPr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[Name or group]</w:t>
            </w:r>
          </w:p>
        </w:tc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[How affected]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[What they provide or need]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[When / how]</w:t>
            </w:r>
          </w:p>
        </w:tc>
      </w:tr>
      <w:tr>
        <w:trPr>
          <w:trHeight w:val="605" w:hRule="atLeast"/>
        </w:trPr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[Name or group]</w:t>
            </w:r>
          </w:p>
        </w:tc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[How affected]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[What they provide or need]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[When / how]</w:t>
            </w:r>
          </w:p>
        </w:tc>
      </w:tr>
    </w:tbl>
    <w:p>
      <w:pPr>
        <w:pStyle w:val="Heading1"/>
        <w:keepNext/>
        <w:pageBreakBefore w:val="0"/>
      </w:pPr>
      <w:r>
        <w:t>7. Roles and authority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1800"/>
        <w:gridCol w:w="3780"/>
        <w:gridCol w:w="3780"/>
      </w:tblGrid>
      <w:tr>
        <w:trPr>
          <w:tblHeader w:val="true"/>
        </w:trPr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Role</w:t>
            </w:r>
          </w:p>
        </w:tc>
        <w:tc>
          <w:tcPr>
            <w:tcW w:type="dxa" w:w="37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Accountability</w:t>
            </w:r>
          </w:p>
        </w:tc>
        <w:tc>
          <w:tcPr>
            <w:tcW w:type="dxa" w:w="37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Can decide / approve</w:t>
            </w:r>
          </w:p>
        </w:tc>
      </w:tr>
      <w:tr>
        <w:trPr>
          <w:trHeight w:val="792" w:hRule="atLeast"/>
        </w:trPr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Sponsor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[Owns authorization, funding, and material changes]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[Charter, budget, material scope changes]</w:t>
            </w:r>
          </w:p>
        </w:tc>
      </w:tr>
      <w:tr>
        <w:trPr>
          <w:trHeight w:val="792" w:hRule="atLeast"/>
        </w:trPr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Project lead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[Coordinates delivery and escalates decisions]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[Within delegated limits]</w:t>
            </w:r>
          </w:p>
        </w:tc>
      </w:tr>
      <w:tr>
        <w:trPr>
          <w:trHeight w:val="792" w:hRule="atLeast"/>
        </w:trPr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Delivery owner(s)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[Own defined outcomes or deliverables]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[Technical or operational decisions in scope]</w:t>
            </w:r>
          </w:p>
        </w:tc>
      </w:tr>
      <w:tr>
        <w:trPr>
          <w:trHeight w:val="792" w:hRule="atLeast"/>
        </w:trPr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Approver(s)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[Accept specified outputs or controls]</w:t>
            </w:r>
          </w:p>
        </w:tc>
        <w:tc>
          <w:tcPr>
            <w:tcW w:type="dxa" w:w="37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[Named deliverables / launch gate]</w:t>
            </w:r>
          </w:p>
        </w:tc>
      </w:tr>
    </w:tbl>
    <w:p>
      <w:pPr>
        <w:pStyle w:val="Heading1"/>
        <w:keepNext/>
        <w:pageBreakBefore/>
      </w:pPr>
      <w:r>
        <w:t>8. Milestones and decision gates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880"/>
        <w:gridCol w:w="1800"/>
        <w:gridCol w:w="1440"/>
        <w:gridCol w:w="3240"/>
      </w:tblGrid>
      <w:tr>
        <w:trPr>
          <w:tblHeader w:val="true"/>
        </w:trPr>
        <w:tc>
          <w:tcPr>
            <w:tcW w:type="dxa" w:w="28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Milestone / gate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Target date or week</w:t>
            </w:r>
          </w:p>
        </w:tc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Owner</w:t>
            </w:r>
          </w:p>
        </w:tc>
        <w:tc>
          <w:tcPr>
            <w:tcW w:type="dxa" w:w="32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Exit condition</w:t>
            </w:r>
          </w:p>
        </w:tc>
      </w:tr>
      <w:tr>
        <w:trPr>
          <w:trHeight w:val="605" w:hRule="atLeast"/>
        </w:trPr>
        <w:tc>
          <w:tcPr>
            <w:tcW w:type="dxa" w:w="28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[Outcome or decision gate]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 / Week]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required to move forward]</w:t>
            </w:r>
          </w:p>
        </w:tc>
      </w:tr>
      <w:tr>
        <w:trPr>
          <w:trHeight w:val="605" w:hRule="atLeast"/>
        </w:trPr>
        <w:tc>
          <w:tcPr>
            <w:tcW w:type="dxa" w:w="28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[Outcome or decision gate]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 / Week]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required to move forward]</w:t>
            </w:r>
          </w:p>
        </w:tc>
      </w:tr>
      <w:tr>
        <w:trPr>
          <w:trHeight w:val="605" w:hRule="atLeast"/>
        </w:trPr>
        <w:tc>
          <w:tcPr>
            <w:tcW w:type="dxa" w:w="28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[Outcome or decision gate]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 / Week]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required to move forward]</w:t>
            </w:r>
          </w:p>
        </w:tc>
      </w:tr>
      <w:tr>
        <w:trPr>
          <w:trHeight w:val="605" w:hRule="atLeast"/>
        </w:trPr>
        <w:tc>
          <w:tcPr>
            <w:tcW w:type="dxa" w:w="28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[Outcome or decision gate]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 / Week]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[Evidence required to move forward]</w:t>
            </w:r>
          </w:p>
        </w:tc>
      </w:tr>
    </w:tbl>
    <w:p>
      <w:pPr>
        <w:pStyle w:val="Heading1"/>
        <w:keepNext/>
        <w:pageBreakBefore w:val="0"/>
      </w:pPr>
      <w:r>
        <w:t>9. Budget and resources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700"/>
        <w:gridCol w:w="6660"/>
      </w:tblGrid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Budget ceiling / estimate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[Amount, currency, tolerance, and approval threshold]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Team capacity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[Roles, allocation, duration, and known gaps]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Tools, vendors, equipment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[Required systems, contracts, or physical resources]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Procurement / policy limits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[Rules or approvals that constrain resource use]</w:t>
            </w:r>
          </w:p>
        </w:tc>
      </w:tr>
    </w:tbl>
    <w:p>
      <w:pPr>
        <w:pStyle w:val="Heading1"/>
        <w:keepNext/>
        <w:pageBreakBefore/>
      </w:pPr>
      <w:r>
        <w:t>10. Dependencies, assumptions, and constraints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1440"/>
        <w:gridCol w:w="4680"/>
        <w:gridCol w:w="1440"/>
        <w:gridCol w:w="1800"/>
      </w:tblGrid>
      <w:tr>
        <w:trPr>
          <w:tblHeader w:val="true"/>
        </w:trPr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Type</w:t>
            </w:r>
          </w:p>
        </w:tc>
        <w:tc>
          <w:tcPr>
            <w:tcW w:type="dxa" w:w="46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Statement</w:t>
            </w:r>
          </w:p>
        </w:tc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Owner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Validate / resolve by</w:t>
            </w:r>
          </w:p>
        </w:tc>
      </w:tr>
      <w:tr>
        <w:trPr>
          <w:trHeight w:val="634" w:hRule="atLeast"/>
        </w:trPr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Dependency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[External team, system, data, decision, or vendor required]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 / gate]</w:t>
            </w:r>
          </w:p>
        </w:tc>
      </w:tr>
      <w:tr>
        <w:trPr>
          <w:trHeight w:val="634" w:hRule="atLeast"/>
        </w:trPr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Dependency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[External requirement]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 / gate]</w:t>
            </w:r>
          </w:p>
        </w:tc>
      </w:tr>
      <w:tr>
        <w:trPr>
          <w:trHeight w:val="634" w:hRule="atLeast"/>
        </w:trPr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Assumption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[Condition believed true but not yet confirmed]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 / evidence]</w:t>
            </w:r>
          </w:p>
        </w:tc>
      </w:tr>
      <w:tr>
        <w:trPr>
          <w:trHeight w:val="634" w:hRule="atLeast"/>
        </w:trPr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Constraint</w:t>
            </w:r>
          </w:p>
        </w:tc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[Fixed time, policy, capacity, technology, or cost limit]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[How monitored]</w:t>
            </w:r>
          </w:p>
        </w:tc>
      </w:tr>
    </w:tbl>
    <w:p>
      <w:pPr>
        <w:pStyle w:val="Heading1"/>
        <w:keepNext/>
        <w:pageBreakBefore w:val="0"/>
      </w:pPr>
      <w:r>
        <w:t>11. Top risks and responses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4680"/>
        <w:gridCol w:w="1440"/>
        <w:gridCol w:w="3240"/>
      </w:tblGrid>
      <w:tr>
        <w:trPr>
          <w:tblHeader w:val="true"/>
        </w:trPr>
        <w:tc>
          <w:tcPr>
            <w:tcW w:type="dxa" w:w="46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Risk condition and impact</w:t>
            </w:r>
          </w:p>
        </w:tc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Owner</w:t>
            </w:r>
          </w:p>
        </w:tc>
        <w:tc>
          <w:tcPr>
            <w:tcW w:type="dxa" w:w="32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Response / trigger</w:t>
            </w:r>
          </w:p>
        </w:tc>
      </w:tr>
      <w:tr>
        <w:trPr>
          <w:trHeight w:val="691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[If condition occurs, then impact may follow]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[Avoid, reduce, transfer, accept, or escalate]</w:t>
            </w:r>
          </w:p>
        </w:tc>
      </w:tr>
      <w:tr>
        <w:trPr>
          <w:trHeight w:val="691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[If condition occurs, then impact may follow]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[Avoid, reduce, transfer, accept, or escalate]</w:t>
            </w:r>
          </w:p>
        </w:tc>
      </w:tr>
      <w:tr>
        <w:trPr>
          <w:trHeight w:val="691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[If condition occurs, then impact may follow]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[Avoid, reduce, transfer, accept, or escalate]</w:t>
            </w:r>
          </w:p>
        </w:tc>
      </w:tr>
      <w:tr>
        <w:trPr>
          <w:trHeight w:val="691" w:hRule="atLeast"/>
        </w:trPr>
        <w:tc>
          <w:tcPr>
            <w:tcW w:type="dxa" w:w="468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[If condition occurs, then impact may follow]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[Role]</w:t>
            </w:r>
          </w:p>
        </w:tc>
        <w:tc>
          <w:tcPr>
            <w:tcW w:type="dxa" w:w="32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[Avoid, reduce, transfer, accept, or escalate]</w:t>
            </w:r>
          </w:p>
        </w:tc>
      </w:tr>
    </w:tbl>
    <w:p>
      <w:pPr>
        <w:pStyle w:val="Heading1"/>
        <w:keepNext/>
        <w:pageBreakBefore/>
      </w:pPr>
      <w:r>
        <w:t>12. Approval requirements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700"/>
        <w:gridCol w:w="6660"/>
      </w:tblGrid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Approval to begin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[Who authorizes initiation and resource use?]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Deliverable approvals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[Who accepts which outputs or controls?]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Launch / handoff decision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[Who makes the go / no-go decision?]</w:t>
            </w:r>
          </w:p>
        </w:tc>
      </w:tr>
      <w:tr>
        <w:trPr>
          <w:trHeight w:val="547" w:hRule="atLeast"/>
        </w:trPr>
        <w:tc>
          <w:tcPr>
            <w:tcW w:type="dxa" w:w="27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>Material change threshold</w:t>
            </w:r>
          </w:p>
        </w:tc>
        <w:tc>
          <w:tcPr>
            <w:tcW w:type="dxa" w:w="66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20"/>
              </w:rPr>
              <w:t>[What change requires sponsor reapproval?]</w:t>
            </w:r>
          </w:p>
        </w:tc>
      </w:tr>
    </w:tbl>
    <w:p>
      <w:pPr>
        <w:pStyle w:val="Heading1"/>
        <w:keepNext/>
        <w:pageBreakBefore w:val="0"/>
      </w:pPr>
      <w:r>
        <w:t>13. Approval record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2160"/>
        <w:gridCol w:w="1800"/>
        <w:gridCol w:w="1440"/>
        <w:gridCol w:w="3960"/>
      </w:tblGrid>
      <w:tr>
        <w:trPr>
          <w:tblHeader w:val="true"/>
        </w:trPr>
        <w:tc>
          <w:tcPr>
            <w:tcW w:type="dxa" w:w="21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Name / role</w:t>
            </w:r>
          </w:p>
        </w:tc>
        <w:tc>
          <w:tcPr>
            <w:tcW w:type="dxa" w:w="18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Decision</w:t>
            </w:r>
          </w:p>
        </w:tc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Date</w:t>
            </w:r>
          </w:p>
        </w:tc>
        <w:tc>
          <w:tcPr>
            <w:tcW w:type="dxa" w:w="396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1F4D78"/>
                <w:sz w:val="19"/>
              </w:rPr>
              <w:t>Conditions / evidence</w:t>
            </w:r>
          </w:p>
        </w:tc>
      </w:tr>
      <w:tr>
        <w:trPr>
          <w:trHeight w:val="691" w:hRule="atLeast"/>
        </w:trPr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[Approver]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[Approve / Revise / Reject]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[Date]</w:t>
            </w:r>
          </w:p>
        </w:tc>
        <w:tc>
          <w:tcPr>
            <w:tcW w:type="dxa" w:w="39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[Signature, comment, link, or condition]</w:t>
            </w:r>
          </w:p>
        </w:tc>
      </w:tr>
      <w:tr>
        <w:trPr>
          <w:trHeight w:val="691" w:hRule="atLeast"/>
        </w:trPr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[Approver]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[Approve / Revise / Reject]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[Date]</w:t>
            </w:r>
          </w:p>
        </w:tc>
        <w:tc>
          <w:tcPr>
            <w:tcW w:type="dxa" w:w="39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[Signature, comment, link, or condition]</w:t>
            </w:r>
          </w:p>
        </w:tc>
      </w:tr>
      <w:tr>
        <w:trPr>
          <w:trHeight w:val="691" w:hRule="atLeast"/>
        </w:trPr>
        <w:tc>
          <w:tcPr>
            <w:tcW w:type="dxa" w:w="21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[Approver]</w:t>
            </w:r>
          </w:p>
        </w:tc>
        <w:tc>
          <w:tcPr>
            <w:tcW w:type="dxa" w:w="180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[Approve / Revise / Reject]</w:t>
            </w:r>
          </w:p>
        </w:tc>
        <w:tc>
          <w:tcPr>
            <w:tcW w:type="dxa" w:w="144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[Date]</w:t>
            </w:r>
          </w:p>
        </w:tc>
        <w:tc>
          <w:tcPr>
            <w:tcW w:type="dxa" w:w="3960"/>
            <w:shd w:fill="F8FAFC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/>
                <w:color w:val="667085"/>
                <w:sz w:val="18"/>
              </w:rPr>
              <w:t>[Signature, comment, link, or condition]</w:t>
            </w:r>
          </w:p>
        </w:tc>
      </w:tr>
    </w:tbl>
    <w:p>
      <w:pPr>
        <w:pStyle w:val="Heading1"/>
        <w:keepNext/>
        <w:pageBreakBefore/>
      </w:pPr>
      <w:r>
        <w:t>Pre-approval checklist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540"/>
        <w:gridCol w:w="8820"/>
      </w:tblGrid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One accountable sponsor and one named project lead are identified.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The purpose explains the problem or opportunity and why it matters now.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The objective states an outcome, audience, and target point.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Each success metric has a baseline or baseline owner, target, and measurement window.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In-scope and out-of-scope boundaries address likely misunderstandings.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Stakeholders include users and teams affected after launch.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Roles state decision authority, not only participation.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Milestones are outcomes or gates rather than task lists.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Budget, staffing, and resource limits are explicit.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Dependencies, assumptions, and constraints are separated.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Each top risk has an owner and practical response.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Approval requirements cover initiation, key outputs, launch, and material changes.</w:t>
            </w:r>
          </w:p>
        </w:tc>
      </w:tr>
      <w:tr>
        <w:trPr>
          <w:trHeight w:val="432" w:hRule="atLeast"/>
        </w:trPr>
        <w:tc>
          <w:tcPr>
            <w:tcW w:type="dxa" w:w="5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center"/>
            </w:pPr>
            <w:r>
              <w:rPr>
                <w:rFonts w:ascii="Calibri" w:hAnsi="Calibri"/>
                <w:b w:val="0"/>
                <w:i w:val="0"/>
                <w:color w:val="1F4D78"/>
                <w:sz w:val="24"/>
              </w:rPr>
              <w:t>☐</w:t>
            </w:r>
          </w:p>
        </w:tc>
        <w:tc>
          <w:tcPr>
            <w:tcW w:type="dxa" w:w="88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F2937"/>
                <w:sz w:val="19"/>
              </w:rPr>
              <w:t>The sponsor decision, date, and conditions can be audited later.</w:t>
            </w:r>
          </w:p>
        </w:tc>
      </w:tr>
    </w:tbl>
    <w:p>
      <w:pPr>
        <w:spacing w:before="160" w:after="120" w:line="300" w:lineRule="auto"/>
      </w:pPr>
      <w:r>
        <w:rPr>
          <w:rFonts w:ascii="Calibri" w:hAnsi="Calibri"/>
          <w:b/>
          <w:i w:val="0"/>
          <w:color w:val="1F4D78"/>
          <w:sz w:val="20"/>
        </w:rPr>
        <w:t xml:space="preserve">Next step after approval: </w:t>
      </w:r>
      <w:r>
        <w:rPr>
          <w:rFonts w:ascii="Calibri" w:hAnsi="Calibri"/>
          <w:b w:val="0"/>
          <w:i w:val="0"/>
          <w:color w:val="667085"/>
          <w:sz w:val="20"/>
        </w:rPr>
        <w:t>Create the detailed project plan, work breakdown, schedule, risk register, and reporting cadence around the approved objective and boundaries.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Calibri" w:hAnsi="Calibri"/>
        <w:b w:val="0"/>
        <w:i w:val="0"/>
        <w:color w:val="667085"/>
        <w:sz w:val="18"/>
      </w:rPr>
      <w:t xml:space="preserve">affine.pro  |  Page </w:t>
    </w:r>
    <w:r>
      <w:rPr>
        <w:rFonts w:ascii="Calibri" w:hAnsi="Calibri"/>
        <w:b w:val="0"/>
        <w:i w:val="0"/>
        <w:color w:val="667085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Calibri" w:hAnsi="Calibri"/>
        <w:b/>
        <w:i w:val="0"/>
        <w:color w:val="667085"/>
        <w:sz w:val="18"/>
      </w:rPr>
      <w:t>AFFiNE  |  Project Charter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Charter Template</dc:title>
  <dc:subject>Free editable project charter template</dc:subject>
  <dc:creator>AFFiNE</dc:creator>
  <cp:keywords>project charter, project management, project template, AFFiNE</cp:keywords>
  <dc:description>Free template from affine.pro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